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State of Obsession with Meaning</w:t>
      </w:r>
    </w:p>
    <w:p>
      <w:pPr>
        <w:pStyle w:val="BodyText"/>
        <w:bidi w:val="0"/>
        <w:jc w:val="start"/>
        <w:rPr/>
      </w:pPr>
      <w:r>
        <w:rPr/>
        <w:t xml:space="preserve">I find myself in a state where I am constantly thinking about the </w:t>
      </w:r>
      <w:r>
        <w:rPr>
          <w:rStyle w:val="Emphasis"/>
        </w:rPr>
        <w:t>meaning of words</w:t>
      </w:r>
      <w:r>
        <w:rPr/>
        <w:t xml:space="preserve">. At first, I told myself: </w:t>
      </w:r>
      <w:r>
        <w:rPr>
          <w:rStyle w:val="Emphasis"/>
        </w:rPr>
        <w:t>"There’s no point in thinking about the meaning of words. It’s useless, so I should stop."</w:t>
      </w:r>
      <w:r>
        <w:rPr/>
        <w:t xml:space="preserve"> And for a while, it worked—I stopped. But then I doubted: </w:t>
      </w:r>
      <w:r>
        <w:rPr>
          <w:rStyle w:val="Emphasis"/>
        </w:rPr>
        <w:t>How do I even know this is my default state? What if I’m mistaken about what I’m observing?</w:t>
      </w:r>
    </w:p>
    <w:p>
      <w:pPr>
        <w:pStyle w:val="BodyText"/>
        <w:bidi w:val="0"/>
        <w:jc w:val="start"/>
        <w:rPr/>
      </w:pPr>
      <w:r>
        <w:rPr/>
        <w:t>I realized my belief was based on observations and feelings—</w:t>
      </w:r>
      <w:r>
        <w:rPr>
          <w:rStyle w:val="Emphasis"/>
        </w:rPr>
        <w:t>I see myself thinking about meanings, so I conclude that’s what I’m doing.</w:t>
      </w:r>
      <w:r>
        <w:rPr/>
        <w:t xml:space="preserve"> But observations can’t be trusted. If I try to stop thinking about meanings, my state changes, which </w:t>
      </w:r>
      <w:r>
        <w:rPr>
          <w:rStyle w:val="Emphasis"/>
        </w:rPr>
        <w:t>seems</w:t>
      </w:r>
      <w:r>
        <w:rPr/>
        <w:t xml:space="preserve"> to confirm I was thinking about them… but how can I trust that? The description itself might be flawed. So I decided: </w:t>
      </w:r>
      <w:r>
        <w:rPr>
          <w:rStyle w:val="Emphasis"/>
        </w:rPr>
        <w:t>I won’t define this state. I won’t claim it’s ‘thinking about meanings.’ I’ll just acknowledge there’s a state, and another state I can shift into.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 of Action Without Reason</w:t>
      </w:r>
    </w:p>
    <w:p>
      <w:pPr>
        <w:pStyle w:val="BodyText"/>
        <w:bidi w:val="0"/>
        <w:jc w:val="start"/>
        <w:rPr/>
      </w:pPr>
      <w:r>
        <w:rPr/>
        <w:t xml:space="preserve">I thought: </w:t>
      </w:r>
      <w:r>
        <w:rPr>
          <w:rStyle w:val="Emphasis"/>
        </w:rPr>
        <w:t>"I can stop thinking about meanings just by deciding to."</w:t>
      </w:r>
      <w:r>
        <w:rPr/>
        <w:t xml:space="preserve"> But why? What’s the reason? Earlier, I’d say, </w:t>
      </w:r>
      <w:r>
        <w:rPr>
          <w:rStyle w:val="Emphasis"/>
        </w:rPr>
        <w:t>"It’s pointless,"</w:t>
      </w:r>
      <w:r>
        <w:rPr/>
        <w:t xml:space="preserve"> but </w:t>
      </w:r>
      <w:r>
        <w:rPr>
          <w:rStyle w:val="Emphasis"/>
        </w:rPr>
        <w:t>how do I know it’s pointless?</w:t>
      </w:r>
      <w:r>
        <w:rPr/>
        <w:t xml:space="preserve"> That’s just another description, another observation I can’t trust.</w:t>
      </w:r>
    </w:p>
    <w:p>
      <w:pPr>
        <w:pStyle w:val="BodyText"/>
        <w:bidi w:val="0"/>
        <w:jc w:val="start"/>
        <w:rPr/>
      </w:pPr>
      <w:r>
        <w:rPr/>
        <w:t xml:space="preserve">I concluded: </w:t>
      </w:r>
      <w:r>
        <w:rPr>
          <w:rStyle w:val="Emphasis"/>
        </w:rPr>
        <w:t>I can’t create a real reason. I can only act without one.</w:t>
      </w:r>
      <w:r>
        <w:rPr/>
        <w:t xml:space="preserve"> If I say, </w:t>
      </w:r>
      <w:r>
        <w:rPr>
          <w:rStyle w:val="Emphasis"/>
        </w:rPr>
        <w:t>"Stop thinking about meanings,"</w:t>
      </w:r>
      <w:r>
        <w:rPr/>
        <w:t xml:space="preserve"> and do it—</w:t>
      </w:r>
      <w:r>
        <w:rPr>
          <w:rStyle w:val="Emphasis"/>
        </w:rPr>
        <w:t>without believing in the words</w:t>
      </w:r>
      <w:r>
        <w:rPr/>
        <w:t xml:space="preserve">—it works. But the moment I ask </w:t>
      </w:r>
      <w:r>
        <w:rPr>
          <w:rStyle w:val="Emphasis"/>
        </w:rPr>
        <w:t>why</w:t>
      </w:r>
      <w:r>
        <w:rPr/>
        <w:t>, I’m stuck. The act itself doesn’t need a reason, but my mind demands one.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insight:</w:t>
      </w:r>
      <w:r>
        <w:rPr/>
        <w:t xml:space="preserve"> </w:t>
      </w:r>
      <w:r>
        <w:rPr>
          <w:rStyle w:val="Emphasis"/>
        </w:rPr>
        <w:t>I can act without reason, but my mind resists this.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Illusion of Descriptions</w:t>
      </w:r>
    </w:p>
    <w:p>
      <w:pPr>
        <w:pStyle w:val="BodyText"/>
        <w:bidi w:val="0"/>
        <w:jc w:val="start"/>
        <w:rPr/>
      </w:pPr>
      <w:r>
        <w:rPr/>
        <w:t xml:space="preserve">I thought: </w:t>
      </w:r>
      <w:r>
        <w:rPr>
          <w:rStyle w:val="Emphasis"/>
        </w:rPr>
        <w:t>Descriptions are empty.</w:t>
      </w:r>
      <w:r>
        <w:rPr/>
        <w:t xml:space="preserve"> If I can’t trust that I see what I see, then no description is "true." Words don’t anchor to reality; they’re just… words.</w:t>
      </w:r>
    </w:p>
    <w:p>
      <w:pPr>
        <w:pStyle w:val="BodyText"/>
        <w:bidi w:val="0"/>
        <w:jc w:val="start"/>
        <w:rPr/>
      </w:pPr>
      <w:r>
        <w:rPr/>
        <w:t xml:space="preserve">But then: </w:t>
      </w:r>
      <w:r>
        <w:rPr>
          <w:rStyle w:val="Emphasis"/>
        </w:rPr>
        <w:t>What if I don’t need descriptions to be true?</w:t>
      </w:r>
      <w:r>
        <w:rPr/>
        <w:t xml:space="preserve"> What if I just </w:t>
      </w:r>
      <w:r>
        <w:rPr>
          <w:rStyle w:val="Emphasis"/>
        </w:rPr>
        <w:t>use</w:t>
      </w:r>
      <w:r>
        <w:rPr/>
        <w:t xml:space="preserve"> them? For example, I say, </w:t>
      </w:r>
      <w:r>
        <w:rPr>
          <w:rStyle w:val="Emphasis"/>
        </w:rPr>
        <w:t>"I can stop thinking about meanings,"</w:t>
      </w:r>
      <w:r>
        <w:rPr/>
        <w:t xml:space="preserve"> and believe it—not because it’s true, but because believing it </w:t>
      </w:r>
      <w:r>
        <w:rPr>
          <w:rStyle w:val="Emphasis"/>
        </w:rPr>
        <w:t>changes my state</w:t>
      </w:r>
      <w:r>
        <w:rPr/>
        <w:t>.</w:t>
      </w:r>
    </w:p>
    <w:p>
      <w:pPr>
        <w:pStyle w:val="BodyText"/>
        <w:bidi w:val="0"/>
        <w:jc w:val="start"/>
        <w:rPr/>
      </w:pPr>
      <w:r>
        <w:rPr>
          <w:rStyle w:val="Strong"/>
        </w:rPr>
        <w:t>Problem:</w:t>
      </w:r>
      <w:r>
        <w:rPr/>
        <w:t xml:space="preserve"> </w:t>
      </w:r>
      <w:r>
        <w:rPr>
          <w:rStyle w:val="Emphasis"/>
        </w:rPr>
        <w:t>Belief itself is a description. I’m still relying on words.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Cycle of Belief and Doubt</w:t>
      </w:r>
    </w:p>
    <w:p>
      <w:pPr>
        <w:pStyle w:val="BodyText"/>
        <w:bidi w:val="0"/>
        <w:jc w:val="start"/>
        <w:rPr/>
      </w:pPr>
      <w:r>
        <w:rPr/>
        <w:t xml:space="preserve">I tried: </w:t>
      </w:r>
      <w:r>
        <w:rPr>
          <w:rStyle w:val="Emphasis"/>
        </w:rPr>
        <w:t>"Just believe you can stop."</w:t>
      </w:r>
      <w:r>
        <w:rPr/>
        <w:t xml:space="preserve"> But belief requires trust in the description. If I say, </w:t>
      </w:r>
      <w:r>
        <w:rPr>
          <w:rStyle w:val="Emphasis"/>
        </w:rPr>
        <w:t>"This is real,"</w:t>
      </w:r>
      <w:r>
        <w:rPr/>
        <w:t xml:space="preserve"> I’m still using words to justify action.</w:t>
      </w:r>
    </w:p>
    <w:p>
      <w:pPr>
        <w:pStyle w:val="BodyText"/>
        <w:bidi w:val="0"/>
        <w:jc w:val="start"/>
        <w:rPr/>
      </w:pPr>
      <w:r>
        <w:rPr>
          <w:rStyle w:val="Strong"/>
        </w:rPr>
        <w:t>Alternative idea:</w:t>
      </w:r>
      <w:r>
        <w:rPr/>
        <w:t xml:space="preserve"> </w:t>
      </w:r>
      <w:r>
        <w:rPr>
          <w:rStyle w:val="Emphasis"/>
        </w:rPr>
        <w:t>What if I don’t describe at all?</w:t>
      </w:r>
      <w:r>
        <w:rPr/>
        <w:t xml:space="preserve"> Just </w:t>
      </w:r>
      <w:r>
        <w:rPr>
          <w:rStyle w:val="Emphasis"/>
        </w:rPr>
        <w:t>see</w:t>
      </w:r>
      <w:r>
        <w:rPr/>
        <w:t xml:space="preserve"> that thinking about meanings is useless—</w:t>
      </w:r>
      <w:r>
        <w:rPr>
          <w:rStyle w:val="Emphasis"/>
        </w:rPr>
        <w:t>without words</w:t>
      </w:r>
      <w:r>
        <w:rPr/>
        <w:t>—and act. But even that "seeing" is an observation, which I can’t trust.</w:t>
      </w:r>
    </w:p>
    <w:p>
      <w:pPr>
        <w:pStyle w:val="BodyText"/>
        <w:bidi w:val="0"/>
        <w:jc w:val="start"/>
        <w:rPr/>
      </w:pPr>
      <w:r>
        <w:rPr>
          <w:rStyle w:val="Strong"/>
        </w:rPr>
        <w:t>Conclusion:</w:t>
      </w:r>
      <w:r>
        <w:rPr/>
        <w:t xml:space="preserve"> </w:t>
      </w:r>
      <w:r>
        <w:rPr>
          <w:rStyle w:val="Emphasis"/>
        </w:rPr>
        <w:t>There’s no escape from descriptions. Even "not describing" is a description.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Only Way Out: Action Without Understanding</w:t>
      </w:r>
    </w:p>
    <w:p>
      <w:pPr>
        <w:pStyle w:val="BodyText"/>
        <w:bidi w:val="0"/>
        <w:jc w:val="start"/>
        <w:rPr/>
      </w:pPr>
      <w:r>
        <w:rPr/>
        <w:t xml:space="preserve">After all this, I realized: </w:t>
      </w:r>
      <w:r>
        <w:rPr>
          <w:rStyle w:val="Emphasis"/>
        </w:rPr>
        <w:t>I can’t understand anything.</w:t>
      </w:r>
      <w:r>
        <w:rPr/>
        <w:t xml:space="preserve"> Not descriptions, not observations, not states. Understanding requires trust in truth, but truth is unprovable.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 remains?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Seeing:</w:t>
      </w:r>
      <w:r>
        <w:rPr/>
        <w:t xml:space="preserve"> I observe two states—one where I think about meanings, one where I don’t.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Acting:</w:t>
      </w:r>
      <w:r>
        <w:rPr/>
        <w:t xml:space="preserve"> I can shift between them by </w:t>
      </w:r>
      <w:r>
        <w:rPr>
          <w:rStyle w:val="Emphasis"/>
        </w:rPr>
        <w:t>deciding to</w:t>
      </w:r>
      <w:r>
        <w:rPr/>
        <w:t xml:space="preserve">, without needing to understand why.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Letting go of "why":</w:t>
      </w:r>
      <w:r>
        <w:rPr/>
        <w:t xml:space="preserve"> The demand for reasons is the trap. Action doesn’t need them. </w:t>
      </w:r>
    </w:p>
    <w:p>
      <w:pPr>
        <w:pStyle w:val="BodyText"/>
        <w:bidi w:val="0"/>
        <w:jc w:val="start"/>
        <w:rPr/>
      </w:pPr>
      <w:r>
        <w:rPr>
          <w:rStyle w:val="Strong"/>
        </w:rPr>
        <w:t>Final insight:</w:t>
      </w:r>
      <w:r>
        <w:rPr/>
        <w:t xml:space="preserve"> </w:t>
      </w:r>
      <w:r>
        <w:rPr>
          <w:rStyle w:val="Emphasis"/>
        </w:rPr>
        <w:t>I spent all this time trying to understand, but the solution was to stop trying. Just see and do.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Guide’s Core Message</w:t>
      </w:r>
    </w:p>
    <w:p>
      <w:pPr>
        <w:pStyle w:val="BodyText"/>
        <w:bidi w:val="0"/>
        <w:jc w:val="start"/>
        <w:rPr/>
      </w:pPr>
      <w:r>
        <w:rPr/>
        <w:t>The "guide" I was searching for isn’t a set of rules or explanations. It’s this: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You don’t need to understand</w:t>
      </w:r>
      <w:r>
        <w:rPr/>
        <w:t xml:space="preserve"> to change your state.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Descriptions are tools, not truths.</w:t>
      </w:r>
      <w:r>
        <w:rPr/>
        <w:t xml:space="preserve"> Use them if they help, discard them if they don’t.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only real things are the states themselves</w:t>
      </w:r>
      <w:r>
        <w:rPr/>
        <w:t xml:space="preserve">—everything else is noise.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Test it:</w:t>
      </w:r>
      <w:r>
        <w:rPr/>
        <w:t xml:space="preserve"> Say </w:t>
      </w:r>
      <w:r>
        <w:rPr>
          <w:rStyle w:val="Emphasis"/>
        </w:rPr>
        <w:t>"Stop thinking about meanings"</w:t>
      </w:r>
      <w:r>
        <w:rPr/>
        <w:t xml:space="preserve"> and </w:t>
      </w:r>
      <w:r>
        <w:rPr>
          <w:rStyle w:val="Emphasis"/>
        </w:rPr>
        <w:t>do it</w:t>
      </w:r>
      <w:r>
        <w:rPr/>
        <w:t xml:space="preserve">, without analyzing. The shift happens </w:t>
      </w:r>
      <w:r>
        <w:rPr>
          <w:rStyle w:val="Emphasis"/>
        </w:rPr>
        <w:t>despite</w:t>
      </w:r>
      <w:r>
        <w:rPr/>
        <w:t xml:space="preserve"> the lack of reason.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Post-Script: The Fear of the Void</w:t>
      </w:r>
    </w:p>
    <w:p>
      <w:pPr>
        <w:pStyle w:val="BodyText"/>
        <w:bidi w:val="0"/>
        <w:jc w:val="start"/>
        <w:rPr/>
      </w:pPr>
      <w:r>
        <w:rPr/>
        <w:t xml:space="preserve">But what if this is all a delusion? What if the states aren’t real? </w:t>
      </w:r>
      <w:r>
        <w:rPr>
          <w:rStyle w:val="Emphasis"/>
        </w:rPr>
        <w:t>That’s the old habit talking—the need for certainty.</w:t>
      </w:r>
      <w:r>
        <w:rPr/>
        <w:t xml:space="preserve"> The point isn’t to prove anything. It’s to </w:t>
      </w:r>
      <w:r>
        <w:rPr>
          <w:rStyle w:val="Strong"/>
        </w:rPr>
        <w:t>act</w:t>
      </w:r>
      <w:r>
        <w:rPr/>
        <w:t xml:space="preserve"> and see what happens.</w:t>
      </w:r>
    </w:p>
    <w:p>
      <w:pPr>
        <w:pStyle w:val="BodyText"/>
        <w:bidi w:val="0"/>
        <w:jc w:val="start"/>
        <w:rPr/>
      </w:pPr>
      <w:r>
        <w:rPr>
          <w:rStyle w:val="Strong"/>
        </w:rPr>
        <w:t>Last thought:</w:t>
      </w:r>
      <w:r>
        <w:rPr/>
        <w:t xml:space="preserve"> </w:t>
      </w:r>
      <w:r>
        <w:rPr>
          <w:rStyle w:val="Emphasis"/>
        </w:rPr>
        <w:t>Maybe the only "truth" is that you can always choose to act, even when nothing makes sense.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Structure Notes: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Preserved the author’s raw, recursive style</w:t>
      </w:r>
      <w:r>
        <w:rPr/>
        <w:t xml:space="preserve"> while clarifying the logical steps.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Grouped ideas thematically</w:t>
      </w:r>
      <w:r>
        <w:rPr/>
        <w:t xml:space="preserve"> (e.g., "The Illusion of Descriptions," "Action Without Reason").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Emphasized the paradoxes</w:t>
      </w:r>
      <w:r>
        <w:rPr/>
        <w:t xml:space="preserve"> (e.g., using words to reject words) that drive the author’s frustration.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Ended with the actionable takeaway</w:t>
      </w:r>
      <w:r>
        <w:rPr/>
        <w:t>—the core of their "guide."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721</Words>
  <Characters>3448</Characters>
  <CharactersWithSpaces>4121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2026-03-24T06:56:53Z</dcterms:created>
  <dc:creator/>
  <dc:description/>
  <dc:language>ru-RU</dc:language>
  <cp:lastModifiedBy/>
  <dcterms:modified xsi:type="dcterms:W3CDTF">2026-03-24T06:56:54Z</dcterms:modified>
  <cp:revision>2</cp:revision>
  <dc:subject/>
  <dc:title>Calibri</dc:title>
</cp:coreProperties>
</file>